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B7" w:rsidRDefault="00B454B7" w:rsidP="00BA6771">
      <w:pPr>
        <w:pStyle w:val="BodyText"/>
        <w:ind w:firstLine="720"/>
      </w:pPr>
    </w:p>
    <w:p w:rsidR="00B454B7" w:rsidRDefault="00B454B7" w:rsidP="00BA6771">
      <w:pPr>
        <w:pStyle w:val="BodyText"/>
        <w:ind w:firstLine="720"/>
      </w:pPr>
    </w:p>
    <w:p w:rsidR="00B454B7" w:rsidRDefault="00E92D40" w:rsidP="00E92D40">
      <w:pPr>
        <w:pStyle w:val="BodyText"/>
        <w:tabs>
          <w:tab w:val="left" w:pos="3765"/>
        </w:tabs>
        <w:ind w:firstLine="720"/>
      </w:pPr>
      <w:r>
        <w:tab/>
      </w:r>
    </w:p>
    <w:p w:rsidR="001A25FD" w:rsidRDefault="001A25FD" w:rsidP="00BA6771">
      <w:pPr>
        <w:pStyle w:val="BodyText"/>
        <w:ind w:firstLine="720"/>
      </w:pPr>
    </w:p>
    <w:p w:rsidR="002B47C3" w:rsidRDefault="002B47C3" w:rsidP="00572C79">
      <w:pPr>
        <w:pStyle w:val="Heading1"/>
        <w:rPr>
          <w:rFonts w:ascii="Arial" w:hAnsi="Arial" w:cs="Arial"/>
          <w:color w:val="333333"/>
          <w:szCs w:val="24"/>
          <w:lang/>
        </w:rPr>
      </w:pPr>
      <w:bookmarkStart w:id="0" w:name="bkPaperTitl"/>
      <w:bookmarkStart w:id="1" w:name="bkAuthor"/>
      <w:bookmarkEnd w:id="0"/>
      <w:bookmarkEnd w:id="1"/>
      <w:r w:rsidRPr="002B47C3">
        <w:rPr>
          <w:rFonts w:ascii="Arial" w:hAnsi="Arial" w:cs="Arial"/>
          <w:color w:val="333333"/>
          <w:szCs w:val="24"/>
          <w:lang/>
        </w:rPr>
        <w:t>CLO Business Decision Making Project Part 1</w:t>
      </w:r>
    </w:p>
    <w:p w:rsidR="00B454B7" w:rsidRDefault="002B47C3" w:rsidP="00572C79">
      <w:pPr>
        <w:pStyle w:val="Heading1"/>
      </w:pPr>
      <w:r>
        <w:rPr>
          <w:szCs w:val="24"/>
        </w:rPr>
        <w:t xml:space="preserve">Shante Brown </w:t>
      </w:r>
    </w:p>
    <w:p w:rsidR="00B454B7" w:rsidRDefault="002B47C3" w:rsidP="00572C79">
      <w:pPr>
        <w:pStyle w:val="Heading1"/>
      </w:pPr>
      <w:bookmarkStart w:id="2" w:name="bkAuthorAffil"/>
      <w:bookmarkEnd w:id="2"/>
      <w:r>
        <w:t xml:space="preserve">QNT/275 Statistics for Decision Making </w:t>
      </w:r>
    </w:p>
    <w:p w:rsidR="004D3014" w:rsidRDefault="002B47C3" w:rsidP="004D3014">
      <w:pPr>
        <w:pStyle w:val="BodyText"/>
        <w:ind w:firstLine="0"/>
        <w:jc w:val="center"/>
      </w:pPr>
      <w:r>
        <w:t>January 25, 2016</w:t>
      </w:r>
    </w:p>
    <w:p w:rsidR="004D3014" w:rsidRDefault="002B47C3" w:rsidP="004D3014">
      <w:pPr>
        <w:pStyle w:val="BodyText"/>
        <w:ind w:firstLine="0"/>
        <w:jc w:val="center"/>
      </w:pPr>
      <w:r>
        <w:t xml:space="preserve">University of Phoenix </w:t>
      </w:r>
    </w:p>
    <w:p w:rsidR="00B454B7" w:rsidRDefault="00B454B7" w:rsidP="00554119">
      <w:pPr>
        <w:pStyle w:val="Heading1"/>
      </w:pPr>
      <w:r>
        <w:br w:type="page"/>
      </w:r>
      <w:r w:rsidR="00BE4819">
        <w:lastRenderedPageBreak/>
        <w:t>CLO Business Decision Making Project</w:t>
      </w:r>
    </w:p>
    <w:p w:rsidR="00622A26" w:rsidRPr="007517F3" w:rsidRDefault="00622A26" w:rsidP="00622A26">
      <w:pPr>
        <w:spacing w:line="480" w:lineRule="auto"/>
        <w:rPr>
          <w:rFonts w:ascii="Times New Roman" w:hAnsi="Times New Roman"/>
          <w:szCs w:val="24"/>
        </w:rPr>
      </w:pPr>
      <w:r>
        <w:rPr>
          <w:rFonts w:ascii="Times New Roman" w:hAnsi="Times New Roman"/>
          <w:szCs w:val="24"/>
        </w:rPr>
        <w:tab/>
      </w:r>
      <w:r w:rsidRPr="007517F3">
        <w:rPr>
          <w:rFonts w:ascii="Times New Roman" w:hAnsi="Times New Roman"/>
          <w:szCs w:val="24"/>
        </w:rPr>
        <w:t>Vehicle manufacturers are required by law to create quality and safe products for use. There are a number of regulatory bodies tasked with ensuring that products reaching the consumers are not only safe for use but also meet the expected performance standards. However, even with all the outlined measures and standards, defects still go unnoticed until the products reach the final consumer.</w:t>
      </w:r>
    </w:p>
    <w:p w:rsidR="00622A26" w:rsidRPr="007517F3" w:rsidRDefault="00622A26" w:rsidP="00622A26">
      <w:pPr>
        <w:spacing w:line="480" w:lineRule="auto"/>
        <w:jc w:val="center"/>
        <w:rPr>
          <w:rFonts w:ascii="Times New Roman" w:hAnsi="Times New Roman"/>
          <w:szCs w:val="24"/>
        </w:rPr>
      </w:pPr>
      <w:r w:rsidRPr="007517F3">
        <w:rPr>
          <w:rFonts w:ascii="Times New Roman" w:hAnsi="Times New Roman"/>
          <w:szCs w:val="24"/>
        </w:rPr>
        <w:t>Name and description of GM</w:t>
      </w:r>
    </w:p>
    <w:p w:rsidR="00622A26" w:rsidRPr="007517F3" w:rsidRDefault="00622A26" w:rsidP="00622A26">
      <w:pPr>
        <w:spacing w:line="480" w:lineRule="auto"/>
        <w:rPr>
          <w:rFonts w:ascii="Times New Roman" w:hAnsi="Times New Roman"/>
          <w:szCs w:val="24"/>
        </w:rPr>
      </w:pPr>
      <w:r>
        <w:rPr>
          <w:rFonts w:ascii="Times New Roman" w:hAnsi="Times New Roman"/>
          <w:szCs w:val="24"/>
        </w:rPr>
        <w:tab/>
      </w:r>
      <w:r w:rsidRPr="007517F3">
        <w:rPr>
          <w:rFonts w:ascii="Times New Roman" w:hAnsi="Times New Roman"/>
          <w:szCs w:val="24"/>
        </w:rPr>
        <w:t>General Motors (GM) is one of the leading automakers in the United States with a net worth of over $ 50 billion (“</w:t>
      </w:r>
      <w:r w:rsidRPr="007517F3">
        <w:rPr>
          <w:rFonts w:ascii="Times New Roman" w:eastAsia="Arial Unicode MS" w:hAnsi="Times New Roman"/>
          <w:color w:val="000000"/>
          <w:szCs w:val="24"/>
          <w:shd w:val="clear" w:color="auto" w:fill="FFFFFF"/>
        </w:rPr>
        <w:t>General Motors,” 2015).</w:t>
      </w:r>
      <w:r w:rsidRPr="007517F3">
        <w:rPr>
          <w:rFonts w:ascii="Times New Roman" w:hAnsi="Times New Roman"/>
          <w:szCs w:val="24"/>
        </w:rPr>
        <w:t xml:space="preserve"> The company is headquartered in Michigan, United States. The company was founded back in 1908. By then, the company was a Holding Company associated with McLaughlin. General Motors manufactures cars and trucks for sale worldwide. Common GM brands currently in the market include Chevloret, Vauxhall, Wuling, GMC, Buick, Holden, Cadillac, and Opel. Former brands produced by the company include Pontiac, Hummer, Saturn, Oakland, Saab, and McLaughlin (</w:t>
      </w:r>
      <w:r w:rsidRPr="007517F3">
        <w:rPr>
          <w:rFonts w:ascii="Times New Roman" w:eastAsia="Arial Unicode MS" w:hAnsi="Times New Roman"/>
          <w:color w:val="000000"/>
          <w:szCs w:val="24"/>
          <w:shd w:val="clear" w:color="auto" w:fill="FFFFFF"/>
        </w:rPr>
        <w:t>General Motors,” 2015)</w:t>
      </w:r>
      <w:r w:rsidRPr="007517F3">
        <w:rPr>
          <w:rFonts w:ascii="Times New Roman" w:hAnsi="Times New Roman"/>
          <w:szCs w:val="24"/>
        </w:rPr>
        <w:t>. Having been in production for over a century, the company has become world renown in the manufacture of leading brands of vehicles.</w:t>
      </w:r>
    </w:p>
    <w:p w:rsidR="00622A26" w:rsidRPr="007517F3" w:rsidRDefault="00622A26" w:rsidP="00622A26">
      <w:pPr>
        <w:spacing w:line="480" w:lineRule="auto"/>
        <w:jc w:val="center"/>
        <w:rPr>
          <w:rFonts w:ascii="Times New Roman" w:hAnsi="Times New Roman"/>
          <w:szCs w:val="24"/>
        </w:rPr>
      </w:pPr>
      <w:r w:rsidRPr="007517F3">
        <w:rPr>
          <w:rFonts w:ascii="Times New Roman" w:hAnsi="Times New Roman"/>
          <w:szCs w:val="24"/>
        </w:rPr>
        <w:t>Description of the problem at the company</w:t>
      </w:r>
    </w:p>
    <w:p w:rsidR="00622A26" w:rsidRPr="007517F3" w:rsidRDefault="00622A26" w:rsidP="00622A26">
      <w:pPr>
        <w:spacing w:line="480" w:lineRule="auto"/>
        <w:rPr>
          <w:rFonts w:ascii="Times New Roman" w:hAnsi="Times New Roman"/>
          <w:szCs w:val="24"/>
        </w:rPr>
      </w:pPr>
      <w:r>
        <w:rPr>
          <w:rFonts w:ascii="Times New Roman" w:hAnsi="Times New Roman"/>
          <w:szCs w:val="24"/>
        </w:rPr>
        <w:tab/>
      </w:r>
      <w:r w:rsidRPr="007517F3">
        <w:rPr>
          <w:rFonts w:ascii="Times New Roman" w:hAnsi="Times New Roman"/>
          <w:szCs w:val="24"/>
        </w:rPr>
        <w:t xml:space="preserve">In the recent past, the company has experience problems with defects in some of its sold vehicles. These defects have not only caused the company losses in terms of recalls, but also caused fatal injuries to consumers and caused changes in brand perception (Vlasic &amp; Stout, 2015). Vehicle recalls may have pervasive and profound impact on the operation of the company. Vehicle recalls which involve a great number of vehicles and have more reports of injury or fatal crashes are more likely to change the brand perception among consumers. In addition, media coverage </w:t>
      </w:r>
      <w:r w:rsidRPr="007517F3">
        <w:rPr>
          <w:rFonts w:ascii="Times New Roman" w:hAnsi="Times New Roman"/>
          <w:szCs w:val="24"/>
        </w:rPr>
        <w:lastRenderedPageBreak/>
        <w:t>also impacts brand perception. Extensive media coverage of the recall leads to negative publicity which is detrimental to the health of the company.</w:t>
      </w:r>
    </w:p>
    <w:p w:rsidR="00622A26" w:rsidRPr="007517F3" w:rsidRDefault="00622A26" w:rsidP="00622A26">
      <w:pPr>
        <w:spacing w:line="480" w:lineRule="auto"/>
        <w:rPr>
          <w:rFonts w:ascii="Times New Roman" w:hAnsi="Times New Roman"/>
          <w:szCs w:val="24"/>
        </w:rPr>
      </w:pPr>
      <w:r>
        <w:rPr>
          <w:rFonts w:ascii="Times New Roman" w:hAnsi="Times New Roman"/>
          <w:szCs w:val="24"/>
        </w:rPr>
        <w:tab/>
      </w:r>
      <w:r w:rsidRPr="007517F3">
        <w:rPr>
          <w:rFonts w:ascii="Times New Roman" w:hAnsi="Times New Roman"/>
          <w:szCs w:val="24"/>
        </w:rPr>
        <w:t>General Motors have been involved in massive vehicle recalls in the past few years. The vehicle defects were major and serious with fatalities and serious injuries resulting from them. This has had a negative impact on the image of the company. In addition to the defects, General Motor’s management took time to respond to the matter, further aggravating the situation. In 2014, the company recalled over 2.6 million vehicles due to faults in ignition switches. Last year, the company still recalled over 92,000 vehicles due to ignition defects (Vlasic &amp; Stout, 2015). This has led to poor brand perception and a negative image of the company among the public.</w:t>
      </w:r>
    </w:p>
    <w:p w:rsidR="00622A26" w:rsidRPr="007517F3" w:rsidRDefault="00622A26" w:rsidP="00622A26">
      <w:pPr>
        <w:spacing w:line="480" w:lineRule="auto"/>
        <w:jc w:val="center"/>
        <w:rPr>
          <w:rFonts w:ascii="Times New Roman" w:hAnsi="Times New Roman"/>
          <w:szCs w:val="24"/>
        </w:rPr>
      </w:pPr>
      <w:r w:rsidRPr="007517F3">
        <w:rPr>
          <w:rFonts w:ascii="Times New Roman" w:hAnsi="Times New Roman"/>
          <w:szCs w:val="24"/>
        </w:rPr>
        <w:t>Research variable for the problem</w:t>
      </w:r>
    </w:p>
    <w:p w:rsidR="00622A26" w:rsidRPr="007517F3" w:rsidRDefault="00622A26" w:rsidP="00622A26">
      <w:pPr>
        <w:spacing w:line="480" w:lineRule="auto"/>
        <w:rPr>
          <w:rFonts w:ascii="Times New Roman" w:hAnsi="Times New Roman"/>
          <w:szCs w:val="24"/>
        </w:rPr>
      </w:pPr>
      <w:r>
        <w:rPr>
          <w:rFonts w:ascii="Times New Roman" w:hAnsi="Times New Roman"/>
          <w:szCs w:val="24"/>
        </w:rPr>
        <w:tab/>
      </w:r>
      <w:r w:rsidRPr="007517F3">
        <w:rPr>
          <w:rFonts w:ascii="Times New Roman" w:hAnsi="Times New Roman"/>
          <w:szCs w:val="24"/>
        </w:rPr>
        <w:t>Research variables help in explaining the research problem. Variables may change over time depending on the person or group. A suitable research variable for the problem can be: the impact of vehicle defects/recalls on the brand perception of consumers. Vehicle recalls may have different impacts on consumers, with some recalls and the nature of defect leading to lasting effects. The consumers may be tolerant to some level about some defects on their vehicles. However, a high degree of defect may lead to detrimental impacts on the market performance of the company. The impact of the recall is also determined by time. As time passes, the impact on consumer behavior reduces. The recall impact on consumer behavior is highest during the recall period and reduces thereafter.  Nonetheless, there is a lasting impact of the recall on consumer behavior towards the brand.</w:t>
      </w:r>
    </w:p>
    <w:p w:rsidR="00622A26" w:rsidRPr="007517F3" w:rsidRDefault="00622A26" w:rsidP="00622A26">
      <w:pPr>
        <w:spacing w:line="480" w:lineRule="auto"/>
        <w:rPr>
          <w:rFonts w:ascii="Times New Roman" w:hAnsi="Times New Roman"/>
          <w:szCs w:val="24"/>
        </w:rPr>
      </w:pPr>
      <w:r>
        <w:rPr>
          <w:rFonts w:ascii="Times New Roman" w:hAnsi="Times New Roman"/>
          <w:szCs w:val="24"/>
        </w:rPr>
        <w:tab/>
      </w:r>
      <w:r w:rsidRPr="007517F3">
        <w:rPr>
          <w:rFonts w:ascii="Times New Roman" w:hAnsi="Times New Roman"/>
          <w:szCs w:val="24"/>
        </w:rPr>
        <w:t>Methods to consider in collecting suitable sample of qualitative or quantitative data</w:t>
      </w:r>
    </w:p>
    <w:p w:rsidR="00622A26" w:rsidRPr="007517F3" w:rsidRDefault="00622A26" w:rsidP="00622A26">
      <w:pPr>
        <w:spacing w:line="480" w:lineRule="auto"/>
        <w:rPr>
          <w:rFonts w:ascii="Times New Roman" w:hAnsi="Times New Roman"/>
          <w:szCs w:val="24"/>
        </w:rPr>
      </w:pPr>
      <w:r w:rsidRPr="007517F3">
        <w:rPr>
          <w:rFonts w:ascii="Times New Roman" w:hAnsi="Times New Roman"/>
          <w:szCs w:val="24"/>
        </w:rPr>
        <w:t xml:space="preserve">The method of collecting data determines the suitability or quality of the data collected with respect to the research variable under investigation. Sample surveys can be used to obtain a </w:t>
      </w:r>
      <w:r w:rsidRPr="007517F3">
        <w:rPr>
          <w:rFonts w:ascii="Times New Roman" w:hAnsi="Times New Roman"/>
          <w:szCs w:val="24"/>
        </w:rPr>
        <w:lastRenderedPageBreak/>
        <w:t>suitable sample of quantitative and qualitative data in this case. A sampler survey is a type of data collection method that enables the researcher to obtain data from a part of the entire population. A sample survey enables the researcher to establish specific population attributes. Sample surveys can be conducted through a number of ways such as through telephone interviews, through mail, face to face interviews or through online surveys (</w:t>
      </w:r>
      <w:r w:rsidRPr="007517F3">
        <w:rPr>
          <w:rFonts w:ascii="Times New Roman" w:eastAsia="Arial Unicode MS" w:hAnsi="Times New Roman"/>
          <w:color w:val="000000"/>
          <w:szCs w:val="24"/>
          <w:shd w:val="clear" w:color="auto" w:fill="FFFFFF"/>
        </w:rPr>
        <w:t>Olsen, 2012).</w:t>
      </w:r>
      <w:r w:rsidRPr="007517F3">
        <w:rPr>
          <w:rStyle w:val="apple-converted-space"/>
          <w:rFonts w:ascii="Times New Roman" w:eastAsia="Arial Unicode MS" w:hAnsi="Times New Roman"/>
          <w:color w:val="000000"/>
          <w:szCs w:val="24"/>
          <w:shd w:val="clear" w:color="auto" w:fill="FFFFFF"/>
        </w:rPr>
        <w:t> </w:t>
      </w:r>
    </w:p>
    <w:p w:rsidR="00622A26" w:rsidRPr="007517F3" w:rsidRDefault="00622A26" w:rsidP="00622A26">
      <w:pPr>
        <w:spacing w:line="480" w:lineRule="auto"/>
        <w:rPr>
          <w:rFonts w:ascii="Times New Roman" w:hAnsi="Times New Roman"/>
          <w:szCs w:val="24"/>
        </w:rPr>
      </w:pPr>
      <w:r>
        <w:rPr>
          <w:rFonts w:ascii="Times New Roman" w:hAnsi="Times New Roman"/>
          <w:szCs w:val="24"/>
        </w:rPr>
        <w:tab/>
      </w:r>
      <w:r w:rsidRPr="007517F3">
        <w:rPr>
          <w:rFonts w:ascii="Times New Roman" w:hAnsi="Times New Roman"/>
          <w:szCs w:val="24"/>
        </w:rPr>
        <w:t>Observational studies can also be used to obtain a suitable sample of quantitative and qualitative data. Observational studies explain cause-and-effect relationships. In observational studies, t he researcher does not in any way control or influence the research subjects. Observational studies can enable a researcher gain insights on a particular trend, pattern or behavior among individuals. Focus groups can also be used as suitable data collection methods for qualitative studies.</w:t>
      </w:r>
    </w:p>
    <w:p w:rsidR="00622A26" w:rsidRPr="007517F3" w:rsidRDefault="00622A26" w:rsidP="00622A26">
      <w:pPr>
        <w:spacing w:line="480" w:lineRule="auto"/>
        <w:jc w:val="center"/>
        <w:rPr>
          <w:rFonts w:ascii="Times New Roman" w:hAnsi="Times New Roman"/>
          <w:szCs w:val="24"/>
        </w:rPr>
      </w:pPr>
      <w:r w:rsidRPr="007517F3">
        <w:rPr>
          <w:rFonts w:ascii="Times New Roman" w:hAnsi="Times New Roman"/>
          <w:szCs w:val="24"/>
        </w:rPr>
        <w:t>Viability of the data collection method</w:t>
      </w:r>
    </w:p>
    <w:p w:rsidR="003F6FF2" w:rsidRPr="00622A26" w:rsidRDefault="00622A26" w:rsidP="00622A26">
      <w:pPr>
        <w:spacing w:line="480" w:lineRule="auto"/>
        <w:rPr>
          <w:rFonts w:ascii="Times New Roman" w:hAnsi="Times New Roman"/>
          <w:szCs w:val="24"/>
        </w:rPr>
      </w:pPr>
      <w:r>
        <w:rPr>
          <w:rFonts w:ascii="Times New Roman" w:hAnsi="Times New Roman"/>
          <w:szCs w:val="24"/>
        </w:rPr>
        <w:tab/>
      </w:r>
      <w:r w:rsidRPr="007517F3">
        <w:rPr>
          <w:rFonts w:ascii="Times New Roman" w:hAnsi="Times New Roman"/>
          <w:szCs w:val="24"/>
        </w:rPr>
        <w:t>There a number of ways in which a researcher can know whether a data collection method will provide valid and reliable data. In providing validity, the data provided should measure what it was actually intended to measure. The data collected should be relevant in addressing the research question being investigated. To ensure reliability, the data collected should provide consistent results over time. Thus if the experiment is repeated, similar results should be obtained.  The data collection method should also ensure transferability of the research findings. Transferability refers to the extent in which the results of a particular study can be used in other situations (</w:t>
      </w:r>
      <w:r w:rsidRPr="007517F3">
        <w:rPr>
          <w:rFonts w:ascii="Times New Roman" w:eastAsia="Arial Unicode MS" w:hAnsi="Times New Roman"/>
          <w:color w:val="000000"/>
          <w:szCs w:val="24"/>
          <w:shd w:val="clear" w:color="auto" w:fill="FFFFFF"/>
        </w:rPr>
        <w:t>Olsen, 2012).</w:t>
      </w:r>
      <w:r w:rsidRPr="007517F3">
        <w:rPr>
          <w:rStyle w:val="apple-converted-space"/>
          <w:rFonts w:ascii="Times New Roman" w:eastAsia="Arial Unicode MS" w:hAnsi="Times New Roman"/>
          <w:color w:val="000000"/>
          <w:szCs w:val="24"/>
          <w:shd w:val="clear" w:color="auto" w:fill="FFFFFF"/>
        </w:rPr>
        <w:t> </w:t>
      </w:r>
    </w:p>
    <w:p w:rsidR="00B42393" w:rsidRPr="006E3ECD" w:rsidRDefault="00B42393" w:rsidP="006E3ECD">
      <w:pPr>
        <w:pStyle w:val="BodyText"/>
        <w:ind w:firstLine="0"/>
        <w:jc w:val="center"/>
        <w:rPr>
          <w:b/>
          <w:szCs w:val="24"/>
        </w:rPr>
      </w:pPr>
      <w:r w:rsidRPr="006E3ECD">
        <w:rPr>
          <w:b/>
          <w:szCs w:val="24"/>
        </w:rPr>
        <w:t>Conclusion</w:t>
      </w:r>
    </w:p>
    <w:p w:rsidR="00622A26" w:rsidRDefault="00622A26" w:rsidP="00040B2A">
      <w:pPr>
        <w:pStyle w:val="BodyText"/>
        <w:ind w:firstLine="720"/>
        <w:rPr>
          <w:szCs w:val="24"/>
        </w:rPr>
      </w:pPr>
      <w:r w:rsidRPr="007517F3">
        <w:rPr>
          <w:rFonts w:ascii="Times New Roman" w:hAnsi="Times New Roman"/>
          <w:szCs w:val="24"/>
        </w:rPr>
        <w:t xml:space="preserve">In conclusion, defects are bound to occur in the vehicle manufacturing process. Consumers may tolerate minor defects that occur from time to time. However, a high degree of </w:t>
      </w:r>
      <w:r w:rsidRPr="007517F3">
        <w:rPr>
          <w:rFonts w:ascii="Times New Roman" w:hAnsi="Times New Roman"/>
          <w:szCs w:val="24"/>
        </w:rPr>
        <w:lastRenderedPageBreak/>
        <w:t>defect may lead to change in consumers’ perception of the brand. GM’s brand image has suffered due to massive defects that led to recall of vehicles. It is important to evaluate the magnitude of the recall processes on the company’s brand image through data analysis.</w:t>
      </w:r>
    </w:p>
    <w:p w:rsidR="00622A26" w:rsidRDefault="00622A26" w:rsidP="00622A26">
      <w:pPr>
        <w:pStyle w:val="BodyText"/>
        <w:ind w:firstLine="0"/>
        <w:jc w:val="center"/>
        <w:rPr>
          <w:szCs w:val="24"/>
        </w:rPr>
      </w:pPr>
    </w:p>
    <w:p w:rsidR="00622A26" w:rsidRDefault="00622A26" w:rsidP="00622A26">
      <w:pPr>
        <w:pStyle w:val="BodyText"/>
        <w:ind w:firstLine="0"/>
        <w:jc w:val="center"/>
        <w:rPr>
          <w:szCs w:val="24"/>
        </w:rPr>
      </w:pPr>
    </w:p>
    <w:p w:rsidR="00622A26" w:rsidRDefault="00622A26" w:rsidP="00622A26">
      <w:pPr>
        <w:pStyle w:val="BodyText"/>
        <w:ind w:firstLine="0"/>
        <w:jc w:val="center"/>
        <w:rPr>
          <w:szCs w:val="24"/>
        </w:rPr>
      </w:pPr>
    </w:p>
    <w:p w:rsidR="00622A26" w:rsidRDefault="00622A26" w:rsidP="00622A26">
      <w:pPr>
        <w:pStyle w:val="BodyText"/>
        <w:ind w:firstLine="0"/>
        <w:jc w:val="center"/>
        <w:rPr>
          <w:szCs w:val="24"/>
        </w:rPr>
      </w:pPr>
    </w:p>
    <w:p w:rsidR="00622A26" w:rsidRDefault="00622A26" w:rsidP="00622A26">
      <w:pPr>
        <w:pStyle w:val="BodyText"/>
        <w:ind w:firstLine="0"/>
        <w:jc w:val="center"/>
        <w:rPr>
          <w:szCs w:val="24"/>
        </w:rPr>
      </w:pPr>
    </w:p>
    <w:p w:rsidR="00622A26" w:rsidRDefault="00622A26" w:rsidP="00622A26">
      <w:pPr>
        <w:pStyle w:val="BodyText"/>
        <w:ind w:firstLine="0"/>
        <w:jc w:val="center"/>
        <w:rPr>
          <w:szCs w:val="24"/>
        </w:rPr>
      </w:pPr>
    </w:p>
    <w:p w:rsidR="00622A26" w:rsidRDefault="00622A26" w:rsidP="00622A26">
      <w:pPr>
        <w:pStyle w:val="BodyText"/>
        <w:ind w:firstLine="0"/>
        <w:jc w:val="center"/>
        <w:rPr>
          <w:szCs w:val="24"/>
        </w:rPr>
      </w:pPr>
    </w:p>
    <w:p w:rsidR="00622A26" w:rsidRDefault="00622A26" w:rsidP="00622A26">
      <w:pPr>
        <w:pStyle w:val="BodyText"/>
        <w:ind w:firstLine="0"/>
        <w:jc w:val="center"/>
        <w:rPr>
          <w:szCs w:val="24"/>
        </w:rPr>
      </w:pPr>
    </w:p>
    <w:p w:rsidR="00622A26" w:rsidRDefault="00622A26" w:rsidP="00622A26">
      <w:pPr>
        <w:pStyle w:val="BodyText"/>
        <w:ind w:firstLine="0"/>
        <w:jc w:val="center"/>
        <w:rPr>
          <w:szCs w:val="24"/>
        </w:rPr>
      </w:pPr>
    </w:p>
    <w:p w:rsidR="00622A26" w:rsidRDefault="00622A26" w:rsidP="00622A26">
      <w:pPr>
        <w:pStyle w:val="BodyText"/>
        <w:ind w:firstLine="0"/>
        <w:jc w:val="center"/>
        <w:rPr>
          <w:szCs w:val="24"/>
        </w:rPr>
      </w:pPr>
    </w:p>
    <w:p w:rsidR="00622A26" w:rsidRDefault="00622A26" w:rsidP="00622A26">
      <w:pPr>
        <w:pStyle w:val="BodyText"/>
        <w:ind w:firstLine="0"/>
        <w:jc w:val="center"/>
        <w:rPr>
          <w:szCs w:val="24"/>
        </w:rPr>
      </w:pPr>
    </w:p>
    <w:p w:rsidR="00622A26" w:rsidRDefault="00622A26" w:rsidP="00622A26">
      <w:pPr>
        <w:pStyle w:val="BodyText"/>
        <w:ind w:firstLine="0"/>
        <w:jc w:val="center"/>
        <w:rPr>
          <w:szCs w:val="24"/>
        </w:rPr>
      </w:pPr>
    </w:p>
    <w:p w:rsidR="00622A26" w:rsidRDefault="00622A26" w:rsidP="00622A26">
      <w:pPr>
        <w:pStyle w:val="BodyText"/>
        <w:ind w:firstLine="0"/>
        <w:jc w:val="center"/>
        <w:rPr>
          <w:szCs w:val="24"/>
        </w:rPr>
      </w:pPr>
    </w:p>
    <w:p w:rsidR="00622A26" w:rsidRDefault="00622A26" w:rsidP="00622A26">
      <w:pPr>
        <w:pStyle w:val="BodyText"/>
        <w:ind w:firstLine="0"/>
        <w:jc w:val="center"/>
        <w:rPr>
          <w:szCs w:val="24"/>
        </w:rPr>
      </w:pPr>
    </w:p>
    <w:p w:rsidR="00622A26" w:rsidRDefault="00622A26" w:rsidP="00622A26">
      <w:pPr>
        <w:pStyle w:val="BodyText"/>
        <w:ind w:firstLine="0"/>
        <w:jc w:val="center"/>
        <w:rPr>
          <w:szCs w:val="24"/>
        </w:rPr>
      </w:pPr>
    </w:p>
    <w:p w:rsidR="00622A26" w:rsidRDefault="00622A26" w:rsidP="00622A26">
      <w:pPr>
        <w:pStyle w:val="BodyText"/>
        <w:ind w:firstLine="0"/>
        <w:jc w:val="center"/>
        <w:rPr>
          <w:szCs w:val="24"/>
        </w:rPr>
      </w:pPr>
    </w:p>
    <w:p w:rsidR="00622A26" w:rsidRDefault="00622A26" w:rsidP="00622A26">
      <w:pPr>
        <w:pStyle w:val="BodyText"/>
        <w:ind w:firstLine="0"/>
        <w:jc w:val="center"/>
        <w:rPr>
          <w:szCs w:val="24"/>
        </w:rPr>
      </w:pPr>
    </w:p>
    <w:p w:rsidR="00622A26" w:rsidRDefault="00622A26" w:rsidP="00622A26">
      <w:pPr>
        <w:pStyle w:val="BodyText"/>
        <w:ind w:firstLine="0"/>
        <w:jc w:val="center"/>
        <w:rPr>
          <w:szCs w:val="24"/>
        </w:rPr>
      </w:pPr>
    </w:p>
    <w:p w:rsidR="00622A26" w:rsidRDefault="00622A26" w:rsidP="00622A26">
      <w:pPr>
        <w:pStyle w:val="BodyText"/>
        <w:ind w:firstLine="0"/>
        <w:jc w:val="center"/>
        <w:rPr>
          <w:szCs w:val="24"/>
        </w:rPr>
      </w:pPr>
    </w:p>
    <w:p w:rsidR="00622A26" w:rsidRDefault="00622A26" w:rsidP="00622A26">
      <w:pPr>
        <w:pStyle w:val="BodyText"/>
        <w:ind w:firstLine="0"/>
        <w:jc w:val="center"/>
        <w:rPr>
          <w:szCs w:val="24"/>
        </w:rPr>
      </w:pPr>
    </w:p>
    <w:p w:rsidR="00622A26" w:rsidRDefault="00622A26" w:rsidP="00622A26">
      <w:pPr>
        <w:pStyle w:val="BodyText"/>
        <w:ind w:firstLine="0"/>
        <w:jc w:val="center"/>
        <w:rPr>
          <w:szCs w:val="24"/>
        </w:rPr>
      </w:pPr>
      <w:r>
        <w:rPr>
          <w:szCs w:val="24"/>
        </w:rPr>
        <w:lastRenderedPageBreak/>
        <w:t>References</w:t>
      </w:r>
    </w:p>
    <w:p w:rsidR="00622A26" w:rsidRPr="007517F3" w:rsidRDefault="00622A26" w:rsidP="00622A26">
      <w:pPr>
        <w:spacing w:line="480" w:lineRule="auto"/>
        <w:rPr>
          <w:rFonts w:ascii="Times New Roman" w:hAnsi="Times New Roman"/>
          <w:szCs w:val="24"/>
        </w:rPr>
      </w:pPr>
      <w:r w:rsidRPr="007517F3">
        <w:rPr>
          <w:rFonts w:ascii="Times New Roman" w:eastAsia="Arial Unicode MS" w:hAnsi="Times New Roman"/>
          <w:color w:val="000000"/>
          <w:szCs w:val="24"/>
          <w:shd w:val="clear" w:color="auto" w:fill="FFFFFF"/>
        </w:rPr>
        <w:t xml:space="preserve">General Motors. (2015). </w:t>
      </w:r>
      <w:r w:rsidRPr="007517F3">
        <w:rPr>
          <w:rFonts w:ascii="Times New Roman" w:eastAsia="Arial Unicode MS" w:hAnsi="Times New Roman"/>
          <w:i/>
          <w:color w:val="000000"/>
          <w:szCs w:val="24"/>
          <w:shd w:val="clear" w:color="auto" w:fill="FFFFFF"/>
        </w:rPr>
        <w:t>About General Motors</w:t>
      </w:r>
      <w:r w:rsidRPr="007517F3">
        <w:rPr>
          <w:rFonts w:ascii="Times New Roman" w:eastAsia="Arial Unicode MS" w:hAnsi="Times New Roman"/>
          <w:color w:val="000000"/>
          <w:szCs w:val="24"/>
          <w:shd w:val="clear" w:color="auto" w:fill="FFFFFF"/>
        </w:rPr>
        <w:t xml:space="preserve">. Retrieved from: </w:t>
      </w:r>
      <w:r>
        <w:rPr>
          <w:rFonts w:ascii="Times New Roman" w:eastAsia="Arial Unicode MS" w:hAnsi="Times New Roman"/>
          <w:color w:val="000000"/>
          <w:szCs w:val="24"/>
          <w:shd w:val="clear" w:color="auto" w:fill="FFFFFF"/>
        </w:rPr>
        <w:tab/>
      </w:r>
      <w:r w:rsidRPr="007517F3">
        <w:rPr>
          <w:rFonts w:ascii="Times New Roman" w:eastAsia="Arial Unicode MS" w:hAnsi="Times New Roman"/>
          <w:color w:val="000000"/>
          <w:szCs w:val="24"/>
          <w:shd w:val="clear" w:color="auto" w:fill="FFFFFF"/>
        </w:rPr>
        <w:t>http://www.gm.com/company/historyAndHeritage.html</w:t>
      </w:r>
    </w:p>
    <w:p w:rsidR="00622A26" w:rsidRPr="007517F3" w:rsidRDefault="00622A26" w:rsidP="00622A26">
      <w:pPr>
        <w:spacing w:line="480" w:lineRule="auto"/>
        <w:rPr>
          <w:rFonts w:ascii="Times New Roman" w:eastAsia="Arial Unicode MS" w:hAnsi="Times New Roman"/>
          <w:color w:val="000000"/>
          <w:szCs w:val="24"/>
          <w:shd w:val="clear" w:color="auto" w:fill="FFFFFF"/>
        </w:rPr>
      </w:pPr>
      <w:r w:rsidRPr="007517F3">
        <w:rPr>
          <w:rFonts w:ascii="Times New Roman" w:eastAsia="Arial Unicode MS" w:hAnsi="Times New Roman"/>
          <w:color w:val="000000"/>
          <w:szCs w:val="24"/>
          <w:shd w:val="clear" w:color="auto" w:fill="FFFFFF"/>
        </w:rPr>
        <w:t>Olsen, W. K. (2012).</w:t>
      </w:r>
      <w:r w:rsidRPr="007517F3">
        <w:rPr>
          <w:rStyle w:val="apple-converted-space"/>
          <w:rFonts w:ascii="Times New Roman" w:eastAsia="Arial Unicode MS" w:hAnsi="Times New Roman"/>
          <w:color w:val="000000"/>
          <w:szCs w:val="24"/>
          <w:shd w:val="clear" w:color="auto" w:fill="FFFFFF"/>
        </w:rPr>
        <w:t> </w:t>
      </w:r>
      <w:r w:rsidRPr="007517F3">
        <w:rPr>
          <w:rFonts w:ascii="Times New Roman" w:eastAsia="Arial Unicode MS" w:hAnsi="Times New Roman"/>
          <w:i/>
          <w:iCs/>
          <w:color w:val="000000"/>
          <w:szCs w:val="24"/>
          <w:shd w:val="clear" w:color="auto" w:fill="FFFFFF"/>
        </w:rPr>
        <w:t>Data collection: Key debates and methods in social research</w:t>
      </w:r>
      <w:r w:rsidRPr="007517F3">
        <w:rPr>
          <w:rFonts w:ascii="Times New Roman" w:eastAsia="Arial Unicode MS" w:hAnsi="Times New Roman"/>
          <w:color w:val="000000"/>
          <w:szCs w:val="24"/>
          <w:shd w:val="clear" w:color="auto" w:fill="FFFFFF"/>
        </w:rPr>
        <w:t xml:space="preserve">. London, </w:t>
      </w:r>
      <w:r>
        <w:rPr>
          <w:rFonts w:ascii="Times New Roman" w:eastAsia="Arial Unicode MS" w:hAnsi="Times New Roman"/>
          <w:color w:val="000000"/>
          <w:szCs w:val="24"/>
          <w:shd w:val="clear" w:color="auto" w:fill="FFFFFF"/>
        </w:rPr>
        <w:tab/>
      </w:r>
      <w:r w:rsidRPr="007517F3">
        <w:rPr>
          <w:rFonts w:ascii="Times New Roman" w:eastAsia="Arial Unicode MS" w:hAnsi="Times New Roman"/>
          <w:color w:val="000000"/>
          <w:szCs w:val="24"/>
          <w:shd w:val="clear" w:color="auto" w:fill="FFFFFF"/>
        </w:rPr>
        <w:t>Thousand Oaks, Calif.</w:t>
      </w:r>
    </w:p>
    <w:p w:rsidR="00622A26" w:rsidRPr="007517F3" w:rsidRDefault="00622A26" w:rsidP="00622A26">
      <w:pPr>
        <w:spacing w:line="480" w:lineRule="auto"/>
        <w:rPr>
          <w:rFonts w:ascii="Times New Roman" w:hAnsi="Times New Roman"/>
          <w:i/>
          <w:szCs w:val="24"/>
        </w:rPr>
      </w:pPr>
      <w:r w:rsidRPr="007517F3">
        <w:rPr>
          <w:rFonts w:ascii="Times New Roman" w:hAnsi="Times New Roman"/>
          <w:szCs w:val="24"/>
        </w:rPr>
        <w:t xml:space="preserve">Vlasic, B., &amp; Stout, H. (2015, June 29). Fata Flaws: Crisis in Auto Safety. </w:t>
      </w:r>
      <w:r w:rsidRPr="007517F3">
        <w:rPr>
          <w:rFonts w:ascii="Times New Roman" w:hAnsi="Times New Roman"/>
          <w:i/>
          <w:szCs w:val="24"/>
        </w:rPr>
        <w:t>The New York Times.</w:t>
      </w:r>
    </w:p>
    <w:p w:rsidR="00040B2A" w:rsidRDefault="00040B2A" w:rsidP="00622A26">
      <w:pPr>
        <w:pStyle w:val="BodyText"/>
        <w:ind w:firstLine="0"/>
        <w:rPr>
          <w:szCs w:val="24"/>
        </w:rPr>
      </w:pPr>
      <w:r>
        <w:rPr>
          <w:szCs w:val="24"/>
        </w:rPr>
        <w:br w:type="page"/>
      </w:r>
    </w:p>
    <w:sectPr w:rsidR="00040B2A" w:rsidSect="00554119">
      <w:headerReference w:type="default" r:id="rId11"/>
      <w:headerReference w:type="first" r:id="rId12"/>
      <w:type w:val="continuous"/>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840" w:rsidRDefault="00FF6840">
      <w:r>
        <w:separator/>
      </w:r>
    </w:p>
  </w:endnote>
  <w:endnote w:type="continuationSeparator" w:id="1">
    <w:p w:rsidR="00FF6840" w:rsidRDefault="00FF6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840" w:rsidRDefault="00FF6840">
      <w:r>
        <w:separator/>
      </w:r>
    </w:p>
  </w:footnote>
  <w:footnote w:type="continuationSeparator" w:id="1">
    <w:p w:rsidR="00FF6840" w:rsidRDefault="00FF6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14" w:rsidRDefault="004D3014" w:rsidP="001A25FD">
    <w:pPr>
      <w:pStyle w:val="Header"/>
      <w:tabs>
        <w:tab w:val="clear" w:pos="4320"/>
        <w:tab w:val="clear" w:pos="8640"/>
        <w:tab w:val="left" w:pos="8910"/>
      </w:tabs>
    </w:pPr>
    <w:r>
      <w:tab/>
      <w:t xml:space="preserve">     </w:t>
    </w:r>
    <w:r>
      <w:rPr>
        <w:rStyle w:val="PageNumber"/>
      </w:rPr>
      <w:fldChar w:fldCharType="begin"/>
    </w:r>
    <w:r>
      <w:rPr>
        <w:rStyle w:val="PageNumber"/>
      </w:rPr>
      <w:instrText xml:space="preserve"> PAGE </w:instrText>
    </w:r>
    <w:r>
      <w:rPr>
        <w:rStyle w:val="PageNumber"/>
      </w:rPr>
      <w:fldChar w:fldCharType="separate"/>
    </w:r>
    <w:r w:rsidR="00C662D0">
      <w:rPr>
        <w:rStyle w:val="PageNumber"/>
        <w:noProof/>
      </w:rPr>
      <w:t>2</w:t>
    </w:r>
    <w:r>
      <w:rPr>
        <w:rStyle w:val="PageNumber"/>
      </w:rPr>
      <w:fldChar w:fldCharType="end"/>
    </w:r>
  </w:p>
  <w:p w:rsidR="004D3014" w:rsidRPr="001D5854" w:rsidRDefault="004D3014" w:rsidP="00A661AE">
    <w:pPr>
      <w:pStyle w:val="Header"/>
      <w:tabs>
        <w:tab w:val="clear" w:pos="4320"/>
        <w:tab w:val="clear" w:pos="8640"/>
        <w:tab w:val="left" w:pos="759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01" w:rsidRDefault="001B7801">
    <w:pPr>
      <w:pStyle w:val="Header"/>
      <w:jc w:val="right"/>
    </w:pPr>
    <w:fldSimple w:instr=" PAGE   \* MERGEFORMAT ">
      <w:r w:rsidR="00C662D0">
        <w:rPr>
          <w:noProof/>
        </w:rPr>
        <w:t>1</w:t>
      </w:r>
    </w:fldSimple>
  </w:p>
  <w:p w:rsidR="00470962" w:rsidRDefault="0047096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5E2ED2"/>
    <w:lvl w:ilvl="0">
      <w:start w:val="1"/>
      <w:numFmt w:val="decimal"/>
      <w:lvlText w:val="%1."/>
      <w:lvlJc w:val="left"/>
      <w:pPr>
        <w:tabs>
          <w:tab w:val="num" w:pos="1800"/>
        </w:tabs>
        <w:ind w:left="1800" w:hanging="360"/>
      </w:pPr>
    </w:lvl>
  </w:abstractNum>
  <w:abstractNum w:abstractNumId="1">
    <w:nsid w:val="FFFFFF7D"/>
    <w:multiLevelType w:val="singleLevel"/>
    <w:tmpl w:val="E07A3CB2"/>
    <w:lvl w:ilvl="0">
      <w:start w:val="1"/>
      <w:numFmt w:val="decimal"/>
      <w:lvlText w:val="%1."/>
      <w:lvlJc w:val="left"/>
      <w:pPr>
        <w:tabs>
          <w:tab w:val="num" w:pos="1440"/>
        </w:tabs>
        <w:ind w:left="1440" w:hanging="360"/>
      </w:pPr>
    </w:lvl>
  </w:abstractNum>
  <w:abstractNum w:abstractNumId="2">
    <w:nsid w:val="FFFFFF7E"/>
    <w:multiLevelType w:val="singleLevel"/>
    <w:tmpl w:val="A2EE0CA8"/>
    <w:lvl w:ilvl="0">
      <w:start w:val="1"/>
      <w:numFmt w:val="decimal"/>
      <w:lvlText w:val="%1."/>
      <w:lvlJc w:val="left"/>
      <w:pPr>
        <w:tabs>
          <w:tab w:val="num" w:pos="1080"/>
        </w:tabs>
        <w:ind w:left="1080" w:hanging="360"/>
      </w:pPr>
    </w:lvl>
  </w:abstractNum>
  <w:abstractNum w:abstractNumId="3">
    <w:nsid w:val="FFFFFF7F"/>
    <w:multiLevelType w:val="singleLevel"/>
    <w:tmpl w:val="D414B588"/>
    <w:lvl w:ilvl="0">
      <w:start w:val="1"/>
      <w:numFmt w:val="decimal"/>
      <w:lvlText w:val="%1."/>
      <w:lvlJc w:val="left"/>
      <w:pPr>
        <w:tabs>
          <w:tab w:val="num" w:pos="720"/>
        </w:tabs>
        <w:ind w:left="720" w:hanging="360"/>
      </w:pPr>
    </w:lvl>
  </w:abstractNum>
  <w:abstractNum w:abstractNumId="4">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C7974"/>
    <w:lvl w:ilvl="0">
      <w:start w:val="1"/>
      <w:numFmt w:val="decimal"/>
      <w:lvlText w:val="%1."/>
      <w:lvlJc w:val="left"/>
      <w:pPr>
        <w:tabs>
          <w:tab w:val="num" w:pos="360"/>
        </w:tabs>
        <w:ind w:left="360" w:hanging="360"/>
      </w:pPr>
    </w:lvl>
  </w:abstractNum>
  <w:abstractNum w:abstractNumId="9">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displayBackgroundShape/>
  <w:attachedTemplate r:id="rId1"/>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693A03"/>
    <w:rsid w:val="00040B2A"/>
    <w:rsid w:val="0005557E"/>
    <w:rsid w:val="00083425"/>
    <w:rsid w:val="000B51A7"/>
    <w:rsid w:val="000F00FC"/>
    <w:rsid w:val="00102B08"/>
    <w:rsid w:val="001079AC"/>
    <w:rsid w:val="00121CC4"/>
    <w:rsid w:val="00171AEA"/>
    <w:rsid w:val="001A25FD"/>
    <w:rsid w:val="001B2579"/>
    <w:rsid w:val="001B4725"/>
    <w:rsid w:val="001B7801"/>
    <w:rsid w:val="001D1DA6"/>
    <w:rsid w:val="001D5854"/>
    <w:rsid w:val="00200FC9"/>
    <w:rsid w:val="002632BE"/>
    <w:rsid w:val="00276E8C"/>
    <w:rsid w:val="002A184A"/>
    <w:rsid w:val="002B47C3"/>
    <w:rsid w:val="002B57B5"/>
    <w:rsid w:val="002C41E3"/>
    <w:rsid w:val="003000E1"/>
    <w:rsid w:val="00315669"/>
    <w:rsid w:val="003548F1"/>
    <w:rsid w:val="00367677"/>
    <w:rsid w:val="003719EA"/>
    <w:rsid w:val="00377E73"/>
    <w:rsid w:val="003F1558"/>
    <w:rsid w:val="003F6FF2"/>
    <w:rsid w:val="00400A5A"/>
    <w:rsid w:val="00431A12"/>
    <w:rsid w:val="00432B8F"/>
    <w:rsid w:val="00470962"/>
    <w:rsid w:val="00473A1C"/>
    <w:rsid w:val="00485BB8"/>
    <w:rsid w:val="00491DAF"/>
    <w:rsid w:val="004A4779"/>
    <w:rsid w:val="004A6CC0"/>
    <w:rsid w:val="004D3014"/>
    <w:rsid w:val="00522471"/>
    <w:rsid w:val="0054791D"/>
    <w:rsid w:val="00554119"/>
    <w:rsid w:val="00567D9D"/>
    <w:rsid w:val="00572052"/>
    <w:rsid w:val="00572C79"/>
    <w:rsid w:val="005859A8"/>
    <w:rsid w:val="005935CF"/>
    <w:rsid w:val="005F6164"/>
    <w:rsid w:val="00603E15"/>
    <w:rsid w:val="00606782"/>
    <w:rsid w:val="00622A26"/>
    <w:rsid w:val="00693A03"/>
    <w:rsid w:val="006E3ECD"/>
    <w:rsid w:val="006E710C"/>
    <w:rsid w:val="006F5309"/>
    <w:rsid w:val="00756DC0"/>
    <w:rsid w:val="007B79BD"/>
    <w:rsid w:val="007E726C"/>
    <w:rsid w:val="007F67EB"/>
    <w:rsid w:val="00806138"/>
    <w:rsid w:val="00867E55"/>
    <w:rsid w:val="00881B3E"/>
    <w:rsid w:val="00887973"/>
    <w:rsid w:val="008C453F"/>
    <w:rsid w:val="008F58EA"/>
    <w:rsid w:val="009072BB"/>
    <w:rsid w:val="0094016F"/>
    <w:rsid w:val="00993550"/>
    <w:rsid w:val="009D78F1"/>
    <w:rsid w:val="009E7A58"/>
    <w:rsid w:val="00A10287"/>
    <w:rsid w:val="00A5378C"/>
    <w:rsid w:val="00A661AE"/>
    <w:rsid w:val="00AA7456"/>
    <w:rsid w:val="00AE26EA"/>
    <w:rsid w:val="00AF6795"/>
    <w:rsid w:val="00AF69CF"/>
    <w:rsid w:val="00B13707"/>
    <w:rsid w:val="00B2778D"/>
    <w:rsid w:val="00B35464"/>
    <w:rsid w:val="00B42393"/>
    <w:rsid w:val="00B42FE2"/>
    <w:rsid w:val="00B454B7"/>
    <w:rsid w:val="00B63F6E"/>
    <w:rsid w:val="00B94611"/>
    <w:rsid w:val="00BA6771"/>
    <w:rsid w:val="00BE4819"/>
    <w:rsid w:val="00C143E8"/>
    <w:rsid w:val="00C2791A"/>
    <w:rsid w:val="00C662D0"/>
    <w:rsid w:val="00CF2D2E"/>
    <w:rsid w:val="00D02CFA"/>
    <w:rsid w:val="00D07863"/>
    <w:rsid w:val="00D13A77"/>
    <w:rsid w:val="00D13F5C"/>
    <w:rsid w:val="00D35BEF"/>
    <w:rsid w:val="00D72D77"/>
    <w:rsid w:val="00D737B3"/>
    <w:rsid w:val="00D75310"/>
    <w:rsid w:val="00D8161E"/>
    <w:rsid w:val="00D83A37"/>
    <w:rsid w:val="00DA061F"/>
    <w:rsid w:val="00DA54F0"/>
    <w:rsid w:val="00DB0E6B"/>
    <w:rsid w:val="00DB3D7C"/>
    <w:rsid w:val="00DC5CF3"/>
    <w:rsid w:val="00DE2DEA"/>
    <w:rsid w:val="00E2090A"/>
    <w:rsid w:val="00E25661"/>
    <w:rsid w:val="00E2702E"/>
    <w:rsid w:val="00E40576"/>
    <w:rsid w:val="00E554E8"/>
    <w:rsid w:val="00E92D40"/>
    <w:rsid w:val="00E955C9"/>
    <w:rsid w:val="00EF7D65"/>
    <w:rsid w:val="00F00B2E"/>
    <w:rsid w:val="00F571CA"/>
    <w:rsid w:val="00F774A1"/>
    <w:rsid w:val="00F94A1D"/>
    <w:rsid w:val="00FA7F58"/>
    <w:rsid w:val="00FF6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BodyText"/>
    <w:link w:val="Heading1Char"/>
    <w:qFormat/>
    <w:rsid w:val="00400A5A"/>
    <w:pPr>
      <w:spacing w:line="480" w:lineRule="auto"/>
      <w:jc w:val="center"/>
      <w:outlineLvl w:val="0"/>
    </w:p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1D5854"/>
    <w:pPr>
      <w:spacing w:line="480" w:lineRule="auto"/>
      <w:ind w:firstLine="540"/>
    </w:pPr>
  </w:style>
  <w:style w:type="paragraph" w:styleId="Header">
    <w:name w:val="header"/>
    <w:basedOn w:val="Normal"/>
    <w:link w:val="HeaderChar"/>
    <w:uiPriority w:val="99"/>
    <w:pPr>
      <w:tabs>
        <w:tab w:val="center" w:pos="4320"/>
        <w:tab w:val="right" w:pos="8640"/>
      </w:tabs>
    </w:pPr>
    <w:rPr>
      <w:rFonts w:ascii="Times New Roman" w:hAnsi="Times New Roman"/>
      <w:lang/>
    </w:rPr>
  </w:style>
  <w:style w:type="character" w:styleId="PageNumber">
    <w:name w:val="page number"/>
    <w:basedOn w:val="DefaultParagraphFont"/>
  </w:style>
  <w:style w:type="character" w:styleId="Hyperlink">
    <w:name w:val="Hyperlink"/>
    <w:rPr>
      <w:color w:val="0000FF"/>
      <w:u w:val="single"/>
    </w:rPr>
  </w:style>
  <w:style w:type="character" w:customStyle="1" w:styleId="Heading1Char">
    <w:name w:val="Heading 1 Char"/>
    <w:link w:val="Heading1"/>
    <w:rsid w:val="001D5854"/>
    <w:rPr>
      <w:sz w:val="24"/>
      <w:lang w:val="en-US" w:eastAsia="en-US" w:bidi="ar-SA"/>
    </w:rPr>
  </w:style>
  <w:style w:type="paragraph" w:styleId="Footer">
    <w:name w:val="footer"/>
    <w:basedOn w:val="Normal"/>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style>
  <w:style w:type="paragraph" w:customStyle="1" w:styleId="Reference">
    <w:name w:val="Reference"/>
    <w:basedOn w:val="BodyText"/>
    <w:rsid w:val="00F00B2E"/>
    <w:pPr>
      <w:ind w:left="547" w:hanging="547"/>
    </w:pPr>
  </w:style>
  <w:style w:type="paragraph" w:styleId="NormalWeb">
    <w:name w:val="Normal (Web)"/>
    <w:basedOn w:val="Normal"/>
    <w:rsid w:val="006E3ECD"/>
    <w:rPr>
      <w:rFonts w:ascii="Times New Roman" w:hAnsi="Times New Roman"/>
      <w:szCs w:val="24"/>
    </w:rPr>
  </w:style>
  <w:style w:type="character" w:customStyle="1" w:styleId="HeaderChar">
    <w:name w:val="Header Char"/>
    <w:link w:val="Header"/>
    <w:uiPriority w:val="99"/>
    <w:rsid w:val="001B7801"/>
    <w:rPr>
      <w:rFonts w:ascii="Times New Roman" w:hAnsi="Times New Roman"/>
      <w:sz w:val="24"/>
    </w:rPr>
  </w:style>
  <w:style w:type="character" w:styleId="CommentReference">
    <w:name w:val="annotation reference"/>
    <w:rsid w:val="005859A8"/>
    <w:rPr>
      <w:sz w:val="16"/>
      <w:szCs w:val="16"/>
    </w:rPr>
  </w:style>
  <w:style w:type="paragraph" w:styleId="CommentText">
    <w:name w:val="annotation text"/>
    <w:basedOn w:val="Normal"/>
    <w:link w:val="CommentTextChar"/>
    <w:rsid w:val="005859A8"/>
    <w:rPr>
      <w:sz w:val="20"/>
    </w:rPr>
  </w:style>
  <w:style w:type="character" w:customStyle="1" w:styleId="CommentTextChar">
    <w:name w:val="Comment Text Char"/>
    <w:basedOn w:val="DefaultParagraphFont"/>
    <w:link w:val="CommentText"/>
    <w:rsid w:val="005859A8"/>
  </w:style>
  <w:style w:type="paragraph" w:styleId="CommentSubject">
    <w:name w:val="annotation subject"/>
    <w:basedOn w:val="CommentText"/>
    <w:next w:val="CommentText"/>
    <w:link w:val="CommentSubjectChar"/>
    <w:rsid w:val="005859A8"/>
    <w:rPr>
      <w:b/>
      <w:bCs/>
      <w:lang/>
    </w:rPr>
  </w:style>
  <w:style w:type="character" w:customStyle="1" w:styleId="CommentSubjectChar">
    <w:name w:val="Comment Subject Char"/>
    <w:link w:val="CommentSubject"/>
    <w:rsid w:val="005859A8"/>
    <w:rPr>
      <w:b/>
      <w:bCs/>
    </w:rPr>
  </w:style>
  <w:style w:type="paragraph" w:styleId="BalloonText">
    <w:name w:val="Balloon Text"/>
    <w:basedOn w:val="Normal"/>
    <w:link w:val="BalloonTextChar"/>
    <w:rsid w:val="005859A8"/>
    <w:rPr>
      <w:rFonts w:ascii="Tahoma" w:hAnsi="Tahoma"/>
      <w:sz w:val="16"/>
      <w:szCs w:val="16"/>
      <w:lang/>
    </w:rPr>
  </w:style>
  <w:style w:type="character" w:customStyle="1" w:styleId="BalloonTextChar">
    <w:name w:val="Balloon Text Char"/>
    <w:link w:val="BalloonText"/>
    <w:rsid w:val="005859A8"/>
    <w:rPr>
      <w:rFonts w:ascii="Tahoma" w:hAnsi="Tahoma" w:cs="Tahoma"/>
      <w:sz w:val="16"/>
      <w:szCs w:val="16"/>
    </w:rPr>
  </w:style>
  <w:style w:type="character" w:styleId="FollowedHyperlink">
    <w:name w:val="FollowedHyperlink"/>
    <w:rsid w:val="00DE2DEA"/>
    <w:rPr>
      <w:color w:val="954F72"/>
      <w:u w:val="single"/>
    </w:rPr>
  </w:style>
  <w:style w:type="character" w:customStyle="1" w:styleId="apple-converted-space">
    <w:name w:val="apple-converted-space"/>
    <w:basedOn w:val="DefaultParagraphFont"/>
    <w:rsid w:val="00622A26"/>
  </w:style>
</w:styles>
</file>

<file path=word/webSettings.xml><?xml version="1.0" encoding="utf-8"?>
<w:webSettings xmlns:r="http://schemas.openxmlformats.org/officeDocument/2006/relationships" xmlns:w="http://schemas.openxmlformats.org/wordprocessingml/2006/main">
  <w:divs>
    <w:div w:id="27411090">
      <w:bodyDiv w:val="1"/>
      <w:marLeft w:val="0"/>
      <w:marRight w:val="0"/>
      <w:marTop w:val="0"/>
      <w:marBottom w:val="0"/>
      <w:divBdr>
        <w:top w:val="none" w:sz="0" w:space="0" w:color="auto"/>
        <w:left w:val="none" w:sz="0" w:space="0" w:color="auto"/>
        <w:bottom w:val="none" w:sz="0" w:space="0" w:color="auto"/>
        <w:right w:val="none" w:sz="0" w:space="0" w:color="auto"/>
      </w:divBdr>
    </w:div>
    <w:div w:id="45491860">
      <w:bodyDiv w:val="1"/>
      <w:marLeft w:val="0"/>
      <w:marRight w:val="0"/>
      <w:marTop w:val="0"/>
      <w:marBottom w:val="0"/>
      <w:divBdr>
        <w:top w:val="none" w:sz="0" w:space="0" w:color="auto"/>
        <w:left w:val="none" w:sz="0" w:space="0" w:color="auto"/>
        <w:bottom w:val="none" w:sz="0" w:space="0" w:color="auto"/>
        <w:right w:val="none" w:sz="0" w:space="0" w:color="auto"/>
      </w:divBdr>
    </w:div>
    <w:div w:id="522086243">
      <w:bodyDiv w:val="1"/>
      <w:marLeft w:val="0"/>
      <w:marRight w:val="0"/>
      <w:marTop w:val="0"/>
      <w:marBottom w:val="0"/>
      <w:divBdr>
        <w:top w:val="none" w:sz="0" w:space="0" w:color="auto"/>
        <w:left w:val="none" w:sz="0" w:space="0" w:color="auto"/>
        <w:bottom w:val="none" w:sz="0" w:space="0" w:color="auto"/>
        <w:right w:val="none" w:sz="0" w:space="0" w:color="auto"/>
      </w:divBdr>
    </w:div>
    <w:div w:id="93370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oksvo\Application%20Data\Microsoft\Templates\APA%20paper%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FF648D8DE93C4A8F86CC728596F3FF" ma:contentTypeVersion="" ma:contentTypeDescription="Create a new document." ma:contentTypeScope="" ma:versionID="d23da465b213a299be869ce2d38252ba">
  <xsd:schema xmlns:xsd="http://www.w3.org/2001/XMLSchema" xmlns:xs="http://www.w3.org/2001/XMLSchema" xmlns:p="http://schemas.microsoft.com/office/2006/metadata/properties" xmlns:ns2="ef792088-9b65-4ee6-96f8-f984d34f3ef2" targetNamespace="http://schemas.microsoft.com/office/2006/metadata/properties" ma:root="true" ma:fieldsID="7a8930fd9442fd84188147ca46074472" ns2:_="">
    <xsd:import namespace="ef792088-9b65-4ee6-96f8-f984d34f3ef2"/>
    <xsd:element name="properties">
      <xsd:complexType>
        <xsd:sequence>
          <xsd:element name="documentManagement">
            <xsd:complexType>
              <xsd:all>
                <xsd:element ref="ns2:Relevance"/>
                <xsd:element ref="ns2:Functional_x0020_Area"/>
                <xsd:element ref="ns2:Primary_x0020_Data_x0020_Type"/>
                <xsd:element ref="ns2:Related_x0020_Product" minOccurs="0"/>
                <xsd:element ref="ns2:External_x0020_Use_x003f_" minOccurs="0"/>
                <xsd:element ref="ns2:SL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92088-9b65-4ee6-96f8-f984d34f3ef2" elementFormDefault="qualified">
    <xsd:import namespace="http://schemas.microsoft.com/office/2006/documentManagement/types"/>
    <xsd:import namespace="http://schemas.microsoft.com/office/infopath/2007/PartnerControls"/>
    <xsd:element name="Relevance" ma:index="2" ma:displayName="Relevance" ma:default="Archive - Irregular Use" ma:format="Dropdown" ma:internalName="Relevance">
      <xsd:simpleType>
        <xsd:restriction base="dms:Choice">
          <xsd:enumeration value="Active - Regular Use"/>
          <xsd:enumeration value="Archive - Irregular Use"/>
          <xsd:enumeration value="Deep Archive - Artifact"/>
        </xsd:restriction>
      </xsd:simpleType>
    </xsd:element>
    <xsd:element name="Functional_x0020_Area" ma:index="3" ma:displayName="Functional Area" ma:default="Synchronous Services (Tutoring/LL)" ma:format="Dropdown" ma:internalName="Functional_x0020_Area">
      <xsd:simpleType>
        <xsd:restriction base="dms:Choice">
          <xsd:enumeration value="CME (On eCampus)"/>
          <xsd:enumeration value="CWE (On eCampus)"/>
          <xsd:enumeration value="Employee/Team Development (Internal)"/>
          <xsd:enumeration value="PhoenixConnect (Communities)"/>
          <xsd:enumeration value="Promotion/Marketing (PPT, Flyers, etc.)"/>
          <xsd:enumeration value="Synchronous Services (Tutoring/LL)"/>
        </xsd:restriction>
      </xsd:simpleType>
    </xsd:element>
    <xsd:element name="Primary_x0020_Data_x0020_Type" ma:index="4" ma:displayName="Data Type" ma:default="Process Guide" ma:format="Dropdown" ma:internalName="Primary_x0020_Data_x0020_Type">
      <xsd:simpleType>
        <xsd:restriction base="dms:Choice">
          <xsd:enumeration value="Agreement/Policy Statement"/>
          <xsd:enumeration value="Analytics"/>
          <xsd:enumeration value="Blank Form"/>
          <xsd:enumeration value="Completed Evaluations"/>
          <xsd:enumeration value="Draft (Working Copy)"/>
          <xsd:enumeration value="Email"/>
          <xsd:enumeration value="Flyer"/>
          <xsd:enumeration value="Image"/>
          <xsd:enumeration value="List"/>
          <xsd:enumeration value="Meeting Agenda"/>
          <xsd:enumeration value="Payroll Resource"/>
          <xsd:enumeration value="Presentation"/>
          <xsd:enumeration value="Process Guide"/>
          <xsd:enumeration value="Report (Narrative)"/>
          <xsd:enumeration value="Schedule"/>
          <xsd:enumeration value="Signed Tutor Contracts"/>
          <xsd:enumeration value="Student Resource"/>
          <xsd:enumeration value="Tutor Evaluation Resource"/>
          <xsd:enumeration value="Tutor Onboarding Resource"/>
        </xsd:restriction>
      </xsd:simpleType>
    </xsd:element>
    <xsd:element name="Related_x0020_Product" ma:index="5" nillable="true" ma:displayName="Related Product" ma:default="Blank" ma:description="Optional - Use &quot;Blank&quot; if there is no clear choice" ma:format="Dropdown" ma:internalName="Related_x0020_Product">
      <xsd:simpleType>
        <xsd:restriction base="dms:Choice">
          <xsd:enumeration value="AMP"/>
          <xsd:enumeration value="Appointment.com"/>
          <xsd:enumeration value="Blank"/>
          <xsd:enumeration value="Doctoral Writing Resources"/>
          <xsd:enumeration value="Grammar Guides"/>
          <xsd:enumeration value="Live Labs"/>
          <xsd:enumeration value="Math Help"/>
          <xsd:enumeration value="MML"/>
          <xsd:enumeration value="Net Tutors"/>
          <xsd:enumeration value="Plagiarism Checker"/>
          <xsd:enumeration value="RiverPoint Writer"/>
          <xsd:enumeration value="Sample/Template Papers"/>
          <xsd:enumeration value="Step by Step"/>
          <xsd:enumeration value="Thesis Generator"/>
          <xsd:enumeration value="Tutor.com"/>
          <xsd:enumeration value="Tutorials and Guides"/>
          <xsd:enumeration value="WritePoint/Grammarly"/>
          <xsd:enumeration value="Writing Help"/>
        </xsd:restriction>
      </xsd:simpleType>
    </xsd:element>
    <xsd:element name="External_x0020_Use_x003f_" ma:index="6" nillable="true" ma:displayName="External Use?" ma:default="0" ma:description="Examples - OK for General faculty, Students, Counselors, etc." ma:internalName="External_x0020_Use_x003f_">
      <xsd:simpleType>
        <xsd:restriction base="dms:Boolean"/>
      </xsd:simpleType>
    </xsd:element>
    <xsd:element name="SLA" ma:index="7" nillable="true" ma:displayName="SLA" ma:default="0" ma:description="Check only if this document supports SLA" ma:internalName="SL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Relevance xmlns="ef792088-9b65-4ee6-96f8-f984d34f3ef2">Archive - Irregular Use</Relevance>
    <Functional_x0020_Area xmlns="ef792088-9b65-4ee6-96f8-f984d34f3ef2">Synchronous Services (Tutoring/LL)</Functional_x0020_Area>
    <External_x0020_Use_x003f_ xmlns="ef792088-9b65-4ee6-96f8-f984d34f3ef2">false</External_x0020_Use_x003f_>
    <SLA xmlns="ef792088-9b65-4ee6-96f8-f984d34f3ef2">false</SLA>
    <Related_x0020_Product xmlns="ef792088-9b65-4ee6-96f8-f984d34f3ef2">Blank</Related_x0020_Product>
    <Primary_x0020_Data_x0020_Type xmlns="ef792088-9b65-4ee6-96f8-f984d34f3ef2">Process Guide</Primary_x0020_Data_x0020_Type>
  </documentManagement>
</p:properties>
</file>

<file path=customXml/itemProps1.xml><?xml version="1.0" encoding="utf-8"?>
<ds:datastoreItem xmlns:ds="http://schemas.openxmlformats.org/officeDocument/2006/customXml" ds:itemID="{C53F8616-4A60-430B-AD7F-C1481BE66AAD}">
  <ds:schemaRefs>
    <ds:schemaRef ds:uri="http://schemas.microsoft.com/sharepoint/v3/contenttype/forms"/>
  </ds:schemaRefs>
</ds:datastoreItem>
</file>

<file path=customXml/itemProps2.xml><?xml version="1.0" encoding="utf-8"?>
<ds:datastoreItem xmlns:ds="http://schemas.openxmlformats.org/officeDocument/2006/customXml" ds:itemID="{0F6B182F-DE6B-4768-922A-1BAC53FAF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92088-9b65-4ee6-96f8-f984d34f3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1A2831-0033-4276-B25D-8F16167FF815}">
  <ds:schemaRefs>
    <ds:schemaRef ds:uri="http://schemas.microsoft.com/office/2006/metadata/longProperties"/>
  </ds:schemaRefs>
</ds:datastoreItem>
</file>

<file path=customXml/itemProps4.xml><?xml version="1.0" encoding="utf-8"?>
<ds:datastoreItem xmlns:ds="http://schemas.openxmlformats.org/officeDocument/2006/customXml" ds:itemID="{2E7C103E-E16C-4752-8520-774980C2D3C9}">
  <ds:schemaRefs>
    <ds:schemaRef ds:uri="http://schemas.microsoft.com/office/2006/metadata/properties"/>
    <ds:schemaRef ds:uri="ef792088-9b65-4ee6-96f8-f984d34f3ef2"/>
  </ds:schemaRefs>
</ds:datastoreItem>
</file>

<file path=docProps/app.xml><?xml version="1.0" encoding="utf-8"?>
<Properties xmlns="http://schemas.openxmlformats.org/officeDocument/2006/extended-properties" xmlns:vt="http://schemas.openxmlformats.org/officeDocument/2006/docPropsVTypes">
  <Template>APA paper format.dot</Template>
  <TotalTime>1</TotalTime>
  <Pages>7</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cp:lastPrinted>2002-05-11T09:46:00Z</cp:lastPrinted>
  <dcterms:created xsi:type="dcterms:W3CDTF">2017-04-27T08:36:00Z</dcterms:created>
  <dcterms:modified xsi:type="dcterms:W3CDTF">2017-04-27T08:36:00Z</dcterms:modified>
</cp:coreProperties>
</file>